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8D" w:rsidRDefault="0008518D">
      <w:r>
        <w:t>Horticulture Report November 2021</w:t>
      </w:r>
    </w:p>
    <w:p w:rsidR="0008518D" w:rsidRDefault="0008518D">
      <w:proofErr w:type="spellStart"/>
      <w:r>
        <w:t>Chelone</w:t>
      </w:r>
      <w:proofErr w:type="spellEnd"/>
      <w:r>
        <w:t xml:space="preserve"> </w:t>
      </w:r>
      <w:proofErr w:type="spellStart"/>
      <w:r>
        <w:t>Lyonil</w:t>
      </w:r>
      <w:proofErr w:type="spellEnd"/>
      <w:r>
        <w:t xml:space="preserve">  (Turtlehead)</w:t>
      </w:r>
    </w:p>
    <w:p w:rsidR="0008518D" w:rsidRDefault="0008518D">
      <w:r>
        <w:t>This pink bloom is native to the eastern U.S. and is found in zones 3-9. It particularly likes moisture and neutral soil, but can adapt to full sun or part shade.  It blooms late summer through the fall. Trim back when done blooming to prevent reseeding.</w:t>
      </w:r>
    </w:p>
    <w:p w:rsidR="004C2621" w:rsidRDefault="0008518D">
      <w:r>
        <w:t xml:space="preserve">A cultivar, ‘Hot Lips’ is a more intense pink. </w:t>
      </w:r>
      <w:proofErr w:type="spellStart"/>
      <w:r>
        <w:t>Chelone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 is a white form.</w:t>
      </w:r>
    </w:p>
    <w:sectPr w:rsidR="004C2621" w:rsidSect="000238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518D"/>
    <w:rsid w:val="0008518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Soraruf Soraruf</dc:creator>
  <cp:keywords/>
  <cp:lastModifiedBy>Sue Soraruf Soraruf</cp:lastModifiedBy>
  <cp:revision>1</cp:revision>
  <cp:lastPrinted>2021-11-09T19:06:00Z</cp:lastPrinted>
  <dcterms:created xsi:type="dcterms:W3CDTF">2021-11-09T19:02:00Z</dcterms:created>
  <dcterms:modified xsi:type="dcterms:W3CDTF">2021-11-09T19:08:00Z</dcterms:modified>
</cp:coreProperties>
</file>