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83F" w:rsidRDefault="00690863">
      <w:pPr>
        <w:rPr>
          <w:sz w:val="32"/>
          <w:szCs w:val="32"/>
        </w:rPr>
      </w:pPr>
      <w:r>
        <w:rPr>
          <w:sz w:val="32"/>
          <w:szCs w:val="32"/>
        </w:rPr>
        <w:t>February Hort Report</w:t>
      </w:r>
    </w:p>
    <w:p w:rsidR="00296D22" w:rsidRDefault="00296D22" w:rsidP="00296D22">
      <w:pPr>
        <w:contextualSpacing/>
        <w:rPr>
          <w:sz w:val="32"/>
          <w:szCs w:val="32"/>
        </w:rPr>
      </w:pPr>
      <w:r>
        <w:rPr>
          <w:sz w:val="32"/>
          <w:szCs w:val="32"/>
        </w:rPr>
        <w:t>One of my favorite sites for looking up the botanical name of a plant, and finding out it</w:t>
      </w:r>
      <w:r w:rsidR="00A10B85">
        <w:rPr>
          <w:sz w:val="32"/>
          <w:szCs w:val="32"/>
        </w:rPr>
        <w:t xml:space="preserve">s </w:t>
      </w:r>
      <w:r>
        <w:rPr>
          <w:sz w:val="32"/>
          <w:szCs w:val="32"/>
        </w:rPr>
        <w:t xml:space="preserve">culture, is The Missouri Botanical Garden site: Missouribotanicalgarden.org </w:t>
      </w:r>
    </w:p>
    <w:p w:rsidR="00296D22" w:rsidRDefault="00296D22" w:rsidP="00296D22">
      <w:pPr>
        <w:contextualSpacing/>
        <w:rPr>
          <w:sz w:val="32"/>
          <w:szCs w:val="32"/>
        </w:rPr>
      </w:pPr>
      <w:r>
        <w:rPr>
          <w:sz w:val="32"/>
          <w:szCs w:val="32"/>
        </w:rPr>
        <w:t>A very useful feature I recently discovered on the site is a little microphone icon after the botanical name. Click on it, and the name will be pronounced.</w:t>
      </w:r>
    </w:p>
    <w:p w:rsidR="00296D22" w:rsidRDefault="00296D22" w:rsidP="00296D22">
      <w:pPr>
        <w:contextualSpacing/>
        <w:rPr>
          <w:sz w:val="32"/>
          <w:szCs w:val="32"/>
        </w:rPr>
      </w:pPr>
    </w:p>
    <w:p w:rsidR="00296D22" w:rsidRDefault="00296D22" w:rsidP="00296D22">
      <w:pPr>
        <w:contextualSpacing/>
        <w:rPr>
          <w:sz w:val="32"/>
          <w:szCs w:val="32"/>
        </w:rPr>
      </w:pPr>
      <w:r>
        <w:rPr>
          <w:sz w:val="32"/>
          <w:szCs w:val="32"/>
        </w:rPr>
        <w:t>Today’s subject is Jasminum nudifolium, the winter jasmine.</w:t>
      </w:r>
    </w:p>
    <w:p w:rsidR="00296D22" w:rsidRDefault="00296D22" w:rsidP="00296D22">
      <w:pPr>
        <w:contextualSpacing/>
        <w:rPr>
          <w:sz w:val="32"/>
          <w:szCs w:val="32"/>
        </w:rPr>
      </w:pPr>
      <w:r>
        <w:rPr>
          <w:sz w:val="32"/>
          <w:szCs w:val="32"/>
        </w:rPr>
        <w:t>This is a vine-like shrub,</w:t>
      </w:r>
      <w:r w:rsidR="000E045D">
        <w:rPr>
          <w:sz w:val="32"/>
          <w:szCs w:val="32"/>
        </w:rPr>
        <w:t xml:space="preserve"> which can grow up a trellis, or along the ground, rooting where it touches the soil. </w:t>
      </w:r>
      <w:r w:rsidR="00297440">
        <w:rPr>
          <w:sz w:val="32"/>
          <w:szCs w:val="32"/>
        </w:rPr>
        <w:t xml:space="preserve">My specimen is from Sue Soraruf’s garden. </w:t>
      </w:r>
      <w:r w:rsidR="000E045D">
        <w:rPr>
          <w:sz w:val="32"/>
          <w:szCs w:val="32"/>
        </w:rPr>
        <w:t xml:space="preserve">It arches up before trailing, and is particularly </w:t>
      </w:r>
      <w:r w:rsidR="00A10B85">
        <w:rPr>
          <w:sz w:val="32"/>
          <w:szCs w:val="32"/>
        </w:rPr>
        <w:t>effective at the top of a slope or wall. It blooms in winter, usually February to March, but sometimes as early as January. It blooms along the branches, like a Redbud, before the leaves come out. The blossoms are small, scentless yellow flowers, and although it will tolerate full shade, it blooms better with more sun.</w:t>
      </w:r>
      <w:r w:rsidR="00913783">
        <w:rPr>
          <w:sz w:val="32"/>
          <w:szCs w:val="32"/>
        </w:rPr>
        <w:t xml:space="preserve"> The new branches are green, turning brown as they age. </w:t>
      </w:r>
      <w:r w:rsidR="00297440">
        <w:rPr>
          <w:sz w:val="32"/>
          <w:szCs w:val="32"/>
        </w:rPr>
        <w:t>The small, delicate leaves grow out of green side-shoots.</w:t>
      </w:r>
    </w:p>
    <w:p w:rsidR="00913783" w:rsidRDefault="00913783" w:rsidP="00296D22">
      <w:pPr>
        <w:contextualSpacing/>
        <w:rPr>
          <w:sz w:val="32"/>
          <w:szCs w:val="32"/>
        </w:rPr>
      </w:pPr>
    </w:p>
    <w:p w:rsidR="00913783" w:rsidRDefault="00913783" w:rsidP="00296D22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This plant can grow 15 feet tall, with a spread of 3-6 feet. It is very low maintenance, and can tolerate poor soil. Mine is growing beneath a Maple tree, where many plants won’t thrive. </w:t>
      </w:r>
      <w:r w:rsidR="00297440">
        <w:rPr>
          <w:sz w:val="32"/>
          <w:szCs w:val="32"/>
        </w:rPr>
        <w:t>Although the blooms are small, they’re a real treat in the winter!</w:t>
      </w:r>
      <w:bookmarkStart w:id="0" w:name="_GoBack"/>
      <w:bookmarkEnd w:id="0"/>
    </w:p>
    <w:p w:rsidR="00296D22" w:rsidRDefault="00296D22">
      <w:pPr>
        <w:rPr>
          <w:sz w:val="32"/>
          <w:szCs w:val="32"/>
        </w:rPr>
      </w:pPr>
    </w:p>
    <w:p w:rsidR="00690863" w:rsidRPr="00690863" w:rsidRDefault="00690863">
      <w:pPr>
        <w:rPr>
          <w:sz w:val="32"/>
          <w:szCs w:val="32"/>
        </w:rPr>
      </w:pPr>
    </w:p>
    <w:sectPr w:rsidR="00690863" w:rsidRPr="00690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63"/>
    <w:rsid w:val="000E045D"/>
    <w:rsid w:val="00296D22"/>
    <w:rsid w:val="00297440"/>
    <w:rsid w:val="00690863"/>
    <w:rsid w:val="00913783"/>
    <w:rsid w:val="00A10B85"/>
    <w:rsid w:val="00D3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9AA59"/>
  <w15:chartTrackingRefBased/>
  <w15:docId w15:val="{FC3C45EC-EA67-45F0-A59D-F4C7015C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4</cp:revision>
  <dcterms:created xsi:type="dcterms:W3CDTF">2017-06-01T00:09:00Z</dcterms:created>
  <dcterms:modified xsi:type="dcterms:W3CDTF">2017-06-24T17:17:00Z</dcterms:modified>
</cp:coreProperties>
</file>